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EA2D" w14:textId="7295D621" w:rsidR="000B56F5" w:rsidRPr="006E06E6" w:rsidRDefault="00B06558">
      <w:pPr>
        <w:pStyle w:val="a3"/>
        <w:rPr>
          <w:rFonts w:ascii="Meiryo UI" w:eastAsia="Meiryo UI" w:hAnsi="Meiryo UI"/>
          <w:b/>
        </w:rPr>
      </w:pPr>
      <w:r w:rsidRPr="00D8035A">
        <w:rPr>
          <w:rFonts w:ascii="Meiryo UI" w:eastAsia="Meiryo UI" w:hAnsi="Meiryo UI"/>
          <w:b/>
        </w:rPr>
        <w:t>臨床検査技師　求人票</w:t>
      </w:r>
      <w:r w:rsidR="00FF79DC">
        <w:rPr>
          <w:rFonts w:ascii="Meiryo UI" w:eastAsia="Meiryo UI" w:hAnsi="Meiryo UI" w:hint="eastAsia"/>
          <w:b/>
        </w:rPr>
        <w:t xml:space="preserve">　　</w:t>
      </w:r>
      <w:r w:rsidR="00FF79DC" w:rsidRPr="006E06E6">
        <w:rPr>
          <w:rFonts w:ascii="Meiryo UI" w:eastAsia="Meiryo UI" w:hAnsi="Meiryo UI"/>
          <w:b/>
        </w:rPr>
        <w:t>公立陶生病院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7239"/>
      </w:tblGrid>
      <w:tr w:rsidR="000B56F5" w:rsidRPr="00D8035A" w14:paraId="3ED3D994" w14:textId="77777777" w:rsidTr="00FF79DC">
        <w:trPr>
          <w:trHeight w:val="366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08E8667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施設名</w:t>
            </w:r>
          </w:p>
        </w:tc>
        <w:tc>
          <w:tcPr>
            <w:tcW w:w="7239" w:type="dxa"/>
            <w:tcBorders>
              <w:top w:val="single" w:sz="12" w:space="0" w:color="000000"/>
              <w:right w:val="single" w:sz="12" w:space="0" w:color="000000"/>
            </w:tcBorders>
          </w:tcPr>
          <w:p w14:paraId="26C71741" w14:textId="2FD2D371" w:rsidR="000B56F5" w:rsidRPr="00D8035A" w:rsidRDefault="00EF4AA3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公立陶生病院</w:t>
            </w:r>
          </w:p>
        </w:tc>
      </w:tr>
      <w:tr w:rsidR="000B56F5" w:rsidRPr="00D8035A" w14:paraId="01D29CE6" w14:textId="77777777" w:rsidTr="00BC76A8">
        <w:trPr>
          <w:trHeight w:val="990"/>
        </w:trPr>
        <w:tc>
          <w:tcPr>
            <w:tcW w:w="2395" w:type="dxa"/>
            <w:tcBorders>
              <w:left w:val="single" w:sz="12" w:space="0" w:color="000000"/>
            </w:tcBorders>
          </w:tcPr>
          <w:p w14:paraId="604EC8BF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所在地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49783A40" w14:textId="4A642364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〒</w:t>
            </w:r>
            <w:r w:rsidR="00EF4AA3" w:rsidRPr="00D8035A">
              <w:rPr>
                <w:rFonts w:ascii="Meiryo UI" w:eastAsia="Meiryo UI" w:hAnsi="Meiryo UI" w:hint="eastAsia"/>
                <w:sz w:val="24"/>
                <w:szCs w:val="24"/>
              </w:rPr>
              <w:t>489-8642</w:t>
            </w:r>
          </w:p>
          <w:p w14:paraId="245F948D" w14:textId="493D361E" w:rsidR="000B56F5" w:rsidRPr="00D8035A" w:rsidRDefault="00EF4AA3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愛知県瀬戸市西追分町160番地</w:t>
            </w:r>
          </w:p>
        </w:tc>
      </w:tr>
      <w:tr w:rsidR="000B56F5" w:rsidRPr="00D8035A" w14:paraId="073436CA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07D9D576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施設HP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7CC38BBF" w14:textId="2B22998D" w:rsidR="000B56F5" w:rsidRPr="00D8035A" w:rsidRDefault="00B06558" w:rsidP="00B802DD">
            <w:pPr>
              <w:spacing w:befor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6E6">
              <w:rPr>
                <w:rFonts w:ascii="Meiryo UI" w:eastAsia="Meiryo UI" w:hAnsi="Meiryo UI"/>
                <w:sz w:val="24"/>
                <w:szCs w:val="24"/>
              </w:rPr>
              <w:t>URL：</w:t>
            </w:r>
            <w:hyperlink r:id="rId7" w:history="1">
              <w:r w:rsidR="00B802DD" w:rsidRPr="008C5943">
                <w:rPr>
                  <w:rStyle w:val="ac"/>
                  <w:rFonts w:ascii="Meiryo UI" w:eastAsia="Meiryo UI" w:hAnsi="Meiryo UI"/>
                  <w:sz w:val="24"/>
                  <w:szCs w:val="24"/>
                </w:rPr>
                <w:t xml:space="preserve">https://www.tosei.or.jp/recruit/medicalstaff/54120/ </w:t>
              </w:r>
            </w:hyperlink>
          </w:p>
          <w:p w14:paraId="5ED0B171" w14:textId="0D4710FD" w:rsidR="003A51D8" w:rsidRPr="00D8035A" w:rsidRDefault="008C5943" w:rsidP="008C5943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詳細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は</w:t>
            </w:r>
            <w:r w:rsidR="003A51D8" w:rsidRPr="006E06E6">
              <w:rPr>
                <w:rFonts w:ascii="Meiryo UI" w:eastAsia="Meiryo UI" w:hAnsi="Meiryo UI" w:hint="eastAsia"/>
                <w:sz w:val="24"/>
                <w:szCs w:val="24"/>
              </w:rPr>
              <w:t>当院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HP採用情報を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ご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確認</w:t>
            </w:r>
            <w:r w:rsidR="003A51D8" w:rsidRPr="006E06E6">
              <w:rPr>
                <w:rFonts w:ascii="Meiryo UI" w:eastAsia="Meiryo UI" w:hAnsi="Meiryo UI"/>
                <w:sz w:val="24"/>
                <w:szCs w:val="24"/>
              </w:rPr>
              <w:t>ください</w:t>
            </w:r>
          </w:p>
        </w:tc>
      </w:tr>
      <w:tr w:rsidR="000B56F5" w:rsidRPr="00D8035A" w14:paraId="62FA3CD3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792684B9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業務内容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0D402A65" w14:textId="77777777" w:rsidR="000B56F5" w:rsidRDefault="00EF4AA3" w:rsidP="008C5943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臨床検査業務全般</w:t>
            </w:r>
            <w:r w:rsidR="008C5943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3A51D8" w:rsidRPr="00D8035A">
              <w:rPr>
                <w:rFonts w:ascii="Meiryo UI" w:eastAsia="Meiryo UI" w:hAnsi="Meiryo UI" w:hint="eastAsia"/>
                <w:sz w:val="24"/>
                <w:szCs w:val="24"/>
              </w:rPr>
              <w:t>採血</w:t>
            </w:r>
            <w:r w:rsidR="003A51D8" w:rsidRPr="00D8035A">
              <w:rPr>
                <w:rFonts w:ascii="Meiryo UI" w:eastAsia="Meiryo UI" w:hAnsi="Meiryo UI"/>
                <w:sz w:val="24"/>
                <w:szCs w:val="24"/>
              </w:rPr>
              <w:t>、</w:t>
            </w:r>
            <w:r w:rsidR="00D54EFC" w:rsidRPr="00D8035A">
              <w:rPr>
                <w:rFonts w:ascii="Meiryo UI" w:eastAsia="Meiryo UI" w:hAnsi="Meiryo UI" w:hint="eastAsia"/>
                <w:sz w:val="24"/>
                <w:szCs w:val="24"/>
              </w:rPr>
              <w:t>検体検査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、生理機能検査</w:t>
            </w:r>
            <w:r w:rsidR="003A51D8" w:rsidRPr="00D8035A">
              <w:rPr>
                <w:rFonts w:ascii="Meiryo UI" w:eastAsia="Meiryo UI" w:hAnsi="Meiryo UI" w:hint="eastAsia"/>
                <w:sz w:val="24"/>
                <w:szCs w:val="24"/>
              </w:rPr>
              <w:t>等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0DDD364A" w14:textId="77777777" w:rsidR="003E5188" w:rsidRPr="006E06E6" w:rsidRDefault="003E5188" w:rsidP="008C5943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※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採血のみでも大丈夫です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。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未経験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者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や久しぶりに復帰される方も</w:t>
            </w:r>
          </w:p>
          <w:p w14:paraId="0E155212" w14:textId="06CB252E" w:rsidR="003E5188" w:rsidRPr="00D8035A" w:rsidRDefault="003E5188" w:rsidP="008C5943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6E06E6">
              <w:rPr>
                <w:rFonts w:ascii="Meiryo UI" w:eastAsia="Meiryo UI" w:hAnsi="Meiryo UI"/>
                <w:sz w:val="24"/>
                <w:szCs w:val="24"/>
              </w:rPr>
              <w:t>歓迎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いたします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。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まずは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見学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から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気軽に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お問い合わせ</w:t>
            </w:r>
            <w:r w:rsidR="006E06E6" w:rsidRPr="006E06E6">
              <w:rPr>
                <w:rFonts w:ascii="Meiryo UI" w:eastAsia="Meiryo UI" w:hAnsi="Meiryo UI"/>
                <w:sz w:val="24"/>
                <w:szCs w:val="24"/>
              </w:rPr>
              <w:t>ください</w:t>
            </w:r>
          </w:p>
        </w:tc>
      </w:tr>
      <w:tr w:rsidR="000B56F5" w:rsidRPr="00D8035A" w14:paraId="31D8DE5A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34FC6503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雇用形態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51BBEF51" w14:textId="17AF4C1D" w:rsidR="000B56F5" w:rsidRPr="00D8035A" w:rsidRDefault="003A51D8" w:rsidP="003A51D8">
            <w:pPr>
              <w:spacing w:befor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会計年度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任用職員（パート職）</w:t>
            </w:r>
          </w:p>
        </w:tc>
      </w:tr>
      <w:tr w:rsidR="000B56F5" w:rsidRPr="00D8035A" w14:paraId="76BFDB95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67D6FA0F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勤務時間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727057E7" w14:textId="687B294B" w:rsidR="00C0456B" w:rsidRPr="00D8035A" w:rsidRDefault="003A51D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月曜日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～金曜日（祝日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を除く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）</w:t>
            </w:r>
          </w:p>
          <w:p w14:paraId="7635530C" w14:textId="67975DF1" w:rsidR="000B56F5" w:rsidRPr="00D8035A" w:rsidRDefault="00EF4AA3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8時30分</w:t>
            </w:r>
            <w:r w:rsidRPr="006E06E6">
              <w:rPr>
                <w:rFonts w:ascii="Meiryo UI" w:eastAsia="Meiryo UI" w:hAnsi="Meiryo UI" w:hint="eastAsia"/>
                <w:sz w:val="24"/>
                <w:szCs w:val="24"/>
              </w:rPr>
              <w:t>～</w:t>
            </w:r>
            <w:r w:rsidR="00C0456B" w:rsidRPr="006E06E6">
              <w:rPr>
                <w:rFonts w:ascii="Meiryo UI" w:eastAsia="Meiryo UI" w:hAnsi="Meiryo UI" w:hint="eastAsia"/>
                <w:sz w:val="24"/>
                <w:szCs w:val="24"/>
              </w:rPr>
              <w:t>17時00</w:t>
            </w:r>
            <w:r w:rsidR="003A51D8" w:rsidRPr="006E06E6">
              <w:rPr>
                <w:rFonts w:ascii="Meiryo UI" w:eastAsia="Meiryo UI" w:hAnsi="Meiryo UI" w:hint="eastAsia"/>
                <w:sz w:val="24"/>
                <w:szCs w:val="24"/>
              </w:rPr>
              <w:t>分（応</w:t>
            </w:r>
            <w:r w:rsidR="003A51D8" w:rsidRPr="00D8035A">
              <w:rPr>
                <w:rFonts w:ascii="Meiryo UI" w:eastAsia="Meiryo UI" w:hAnsi="Meiryo UI"/>
                <w:sz w:val="24"/>
                <w:szCs w:val="24"/>
              </w:rPr>
              <w:t>相談</w:t>
            </w:r>
            <w:r w:rsidR="003A51D8" w:rsidRPr="00D8035A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3A51D8" w:rsidRPr="00D8035A">
              <w:rPr>
                <w:rFonts w:ascii="Meiryo UI" w:eastAsia="Meiryo UI" w:hAnsi="Meiryo UI"/>
                <w:sz w:val="24"/>
                <w:szCs w:val="24"/>
              </w:rPr>
              <w:t>午前中のみでも可）</w:t>
            </w:r>
          </w:p>
        </w:tc>
      </w:tr>
      <w:tr w:rsidR="000B56F5" w:rsidRPr="00D8035A" w14:paraId="6CCA8649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3957D672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採用人数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79CA9BDE" w14:textId="561472F7" w:rsidR="000B56F5" w:rsidRPr="00D8035A" w:rsidRDefault="003A51D8" w:rsidP="00D8035A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="00B06558" w:rsidRPr="00D8035A">
              <w:rPr>
                <w:rFonts w:ascii="Meiryo UI" w:eastAsia="Meiryo UI" w:hAnsi="Meiryo UI"/>
                <w:sz w:val="24"/>
                <w:szCs w:val="24"/>
              </w:rPr>
              <w:t>名</w:t>
            </w:r>
          </w:p>
        </w:tc>
      </w:tr>
      <w:tr w:rsidR="000B56F5" w:rsidRPr="00D8035A" w14:paraId="55ED6DCF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308E9B6D" w14:textId="77777777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採用時期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69ED76A4" w14:textId="0E7E3D8C" w:rsidR="000B56F5" w:rsidRPr="00D8035A" w:rsidRDefault="006E06E6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随時</w:t>
            </w:r>
            <w:r w:rsidR="003A51D8" w:rsidRPr="00D8035A">
              <w:rPr>
                <w:rFonts w:ascii="Meiryo UI" w:eastAsia="Meiryo UI" w:hAnsi="Meiryo UI" w:hint="eastAsia"/>
                <w:sz w:val="24"/>
                <w:szCs w:val="24"/>
              </w:rPr>
              <w:t>採用</w:t>
            </w:r>
            <w:r w:rsidR="003A51D8" w:rsidRPr="00D8035A">
              <w:rPr>
                <w:rFonts w:ascii="Meiryo UI" w:eastAsia="Meiryo UI" w:hAnsi="Meiryo UI"/>
                <w:sz w:val="24"/>
                <w:szCs w:val="24"/>
              </w:rPr>
              <w:t>予定</w:t>
            </w:r>
          </w:p>
        </w:tc>
      </w:tr>
      <w:tr w:rsidR="000B56F5" w:rsidRPr="00D8035A" w14:paraId="4DA9146C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109A7E30" w14:textId="36AD7EEC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採用条件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7DC019C2" w14:textId="3E4C11BC" w:rsidR="00011B40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臨床検査技師免許</w:t>
            </w:r>
          </w:p>
        </w:tc>
      </w:tr>
      <w:tr w:rsidR="003A51D8" w:rsidRPr="00D8035A" w14:paraId="3B7E97C7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3DD44BFC" w14:textId="3E23D6DB" w:rsidR="003A51D8" w:rsidRPr="00D8035A" w:rsidRDefault="003A51D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時間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給等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1E9768E8" w14:textId="77777777" w:rsidR="003A51D8" w:rsidRPr="00D8035A" w:rsidRDefault="003A51D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1,350円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～</w:t>
            </w:r>
          </w:p>
          <w:p w14:paraId="1473D9FE" w14:textId="2816DC60" w:rsidR="003A51D8" w:rsidRPr="00D8035A" w:rsidRDefault="003A51D8" w:rsidP="0084626D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 xml:space="preserve">別途　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通勤手当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、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期末・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勤勉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手当</w:t>
            </w:r>
            <w:r w:rsidR="0084626D" w:rsidRPr="006E06E6">
              <w:rPr>
                <w:rFonts w:ascii="Meiryo UI" w:eastAsia="Meiryo UI" w:hAnsi="Meiryo UI" w:hint="eastAsia"/>
                <w:sz w:val="24"/>
                <w:szCs w:val="24"/>
              </w:rPr>
              <w:t>（賞与</w:t>
            </w:r>
            <w:r w:rsidR="0084626D" w:rsidRPr="006E06E6">
              <w:rPr>
                <w:rFonts w:ascii="Meiryo UI" w:eastAsia="Meiryo UI" w:hAnsi="Meiryo UI"/>
                <w:sz w:val="24"/>
                <w:szCs w:val="24"/>
              </w:rPr>
              <w:t>等</w:t>
            </w:r>
            <w:r w:rsidR="0084626D" w:rsidRPr="006E06E6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  <w:r w:rsidRPr="006E06E6">
              <w:rPr>
                <w:rFonts w:ascii="Meiryo UI" w:eastAsia="Meiryo UI" w:hAnsi="Meiryo UI"/>
                <w:sz w:val="24"/>
                <w:szCs w:val="24"/>
              </w:rPr>
              <w:t>有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り</w:t>
            </w:r>
          </w:p>
        </w:tc>
      </w:tr>
      <w:tr w:rsidR="003A51D8" w:rsidRPr="00D8035A" w14:paraId="527D7144" w14:textId="77777777" w:rsidTr="00FF79DC">
        <w:tc>
          <w:tcPr>
            <w:tcW w:w="2395" w:type="dxa"/>
            <w:tcBorders>
              <w:left w:val="single" w:sz="12" w:space="0" w:color="000000"/>
            </w:tcBorders>
          </w:tcPr>
          <w:p w14:paraId="225C24B8" w14:textId="1A0ED995" w:rsidR="003A51D8" w:rsidRPr="00D8035A" w:rsidRDefault="003A51D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社会保険</w:t>
            </w:r>
          </w:p>
        </w:tc>
        <w:tc>
          <w:tcPr>
            <w:tcW w:w="7239" w:type="dxa"/>
            <w:tcBorders>
              <w:right w:val="single" w:sz="12" w:space="0" w:color="000000"/>
            </w:tcBorders>
          </w:tcPr>
          <w:p w14:paraId="43F96AA7" w14:textId="4418A6A5" w:rsidR="003A51D8" w:rsidRPr="00D8035A" w:rsidRDefault="003A51D8" w:rsidP="00FF79DC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愛知県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都市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職員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共済</w:t>
            </w:r>
            <w:r w:rsidRPr="00D8035A">
              <w:rPr>
                <w:rFonts w:ascii="Meiryo UI" w:eastAsia="Meiryo UI" w:hAnsi="Meiryo UI" w:hint="eastAsia"/>
                <w:sz w:val="24"/>
                <w:szCs w:val="24"/>
              </w:rPr>
              <w:t>組合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、厚生年金、雇用保険、労災保険に加入</w:t>
            </w:r>
          </w:p>
        </w:tc>
      </w:tr>
      <w:tr w:rsidR="000B56F5" w:rsidRPr="00D8035A" w14:paraId="663C301D" w14:textId="77777777" w:rsidTr="00FF79DC">
        <w:trPr>
          <w:trHeight w:val="65"/>
        </w:trPr>
        <w:tc>
          <w:tcPr>
            <w:tcW w:w="2395" w:type="dxa"/>
            <w:tcBorders>
              <w:left w:val="single" w:sz="12" w:space="0" w:color="000000"/>
              <w:bottom w:val="single" w:sz="12" w:space="0" w:color="000000"/>
            </w:tcBorders>
          </w:tcPr>
          <w:p w14:paraId="6A815144" w14:textId="15717215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問い合わせ先</w:t>
            </w:r>
          </w:p>
          <w:p w14:paraId="7E179C54" w14:textId="07513071" w:rsidR="000B56F5" w:rsidRPr="00D8035A" w:rsidRDefault="00B06558" w:rsidP="003A5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Meiryo UI" w:eastAsia="Meiryo UI" w:hAnsi="Meiryo UI"/>
                <w:color w:val="000000"/>
              </w:rPr>
            </w:pPr>
            <w:r w:rsidRPr="00D8035A">
              <w:rPr>
                <w:rFonts w:ascii="Meiryo UI" w:eastAsia="Meiryo UI" w:hAnsi="Meiryo UI"/>
                <w:color w:val="000000"/>
              </w:rPr>
              <w:t>＊詳細な条件等はこちらへお問い合わせください</w:t>
            </w:r>
          </w:p>
        </w:tc>
        <w:tc>
          <w:tcPr>
            <w:tcW w:w="7239" w:type="dxa"/>
            <w:tcBorders>
              <w:bottom w:val="single" w:sz="12" w:space="0" w:color="000000"/>
              <w:right w:val="single" w:sz="12" w:space="0" w:color="000000"/>
            </w:tcBorders>
          </w:tcPr>
          <w:p w14:paraId="6AD541AB" w14:textId="13772966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担当者名：</w:t>
            </w:r>
            <w:r w:rsidR="00C51E39" w:rsidRPr="00D8035A">
              <w:rPr>
                <w:rFonts w:ascii="Meiryo UI" w:eastAsia="Meiryo UI" w:hAnsi="Meiryo UI" w:hint="eastAsia"/>
                <w:sz w:val="24"/>
                <w:szCs w:val="24"/>
              </w:rPr>
              <w:t>公立陶生病院</w:t>
            </w:r>
            <w:r w:rsidR="00C51E39" w:rsidRPr="00D8035A">
              <w:rPr>
                <w:rFonts w:ascii="Meiryo UI" w:eastAsia="Meiryo UI" w:hAnsi="Meiryo UI"/>
                <w:sz w:val="24"/>
                <w:szCs w:val="24"/>
              </w:rPr>
              <w:t xml:space="preserve">　人事課　</w:t>
            </w:r>
            <w:r w:rsidR="00C51E39" w:rsidRPr="00D8035A">
              <w:rPr>
                <w:rFonts w:ascii="Meiryo UI" w:eastAsia="Meiryo UI" w:hAnsi="Meiryo UI" w:hint="eastAsia"/>
                <w:sz w:val="24"/>
                <w:szCs w:val="24"/>
              </w:rPr>
              <w:t>人事係</w:t>
            </w:r>
          </w:p>
          <w:p w14:paraId="12452067" w14:textId="20CAC7CA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 xml:space="preserve">Tel:　</w:t>
            </w:r>
            <w:r w:rsidR="00C51E39" w:rsidRPr="00D8035A">
              <w:rPr>
                <w:rFonts w:ascii="Meiryo UI" w:eastAsia="Meiryo UI" w:hAnsi="Meiryo UI" w:hint="eastAsia"/>
                <w:sz w:val="24"/>
                <w:szCs w:val="24"/>
              </w:rPr>
              <w:t>056（82）5101</w:t>
            </w:r>
            <w:r w:rsidR="00C51E39" w:rsidRPr="00D8035A">
              <w:rPr>
                <w:rFonts w:ascii="Meiryo UI" w:eastAsia="Meiryo UI" w:hAnsi="Meiryo UI"/>
                <w:sz w:val="24"/>
                <w:szCs w:val="24"/>
              </w:rPr>
              <w:t xml:space="preserve">　　</w:t>
            </w:r>
            <w:r w:rsidRPr="00D8035A">
              <w:rPr>
                <w:rFonts w:ascii="Meiryo UI" w:eastAsia="Meiryo UI" w:hAnsi="Meiryo UI"/>
                <w:sz w:val="24"/>
                <w:szCs w:val="24"/>
              </w:rPr>
              <w:t>FAX：</w:t>
            </w:r>
            <w:r w:rsidR="00C51E39" w:rsidRPr="00D8035A">
              <w:rPr>
                <w:rFonts w:ascii="Meiryo UI" w:eastAsia="Meiryo UI" w:hAnsi="Meiryo UI" w:hint="eastAsia"/>
                <w:sz w:val="24"/>
                <w:szCs w:val="24"/>
              </w:rPr>
              <w:t>0561（82）9139</w:t>
            </w:r>
          </w:p>
          <w:p w14:paraId="00F8DCD3" w14:textId="7B8C3A6C" w:rsidR="000B56F5" w:rsidRPr="00D8035A" w:rsidRDefault="00B06558" w:rsidP="003A51D8">
            <w:pPr>
              <w:spacing w:before="240"/>
              <w:rPr>
                <w:rFonts w:ascii="Meiryo UI" w:eastAsia="Meiryo UI" w:hAnsi="Meiryo UI"/>
                <w:sz w:val="24"/>
                <w:szCs w:val="24"/>
              </w:rPr>
            </w:pPr>
            <w:r w:rsidRPr="00D8035A">
              <w:rPr>
                <w:rFonts w:ascii="Meiryo UI" w:eastAsia="Meiryo UI" w:hAnsi="Meiryo UI"/>
                <w:sz w:val="24"/>
                <w:szCs w:val="24"/>
              </w:rPr>
              <w:t>E-mail</w:t>
            </w:r>
            <w:r w:rsidR="00C51E39" w:rsidRPr="00D8035A">
              <w:rPr>
                <w:rFonts w:ascii="Meiryo UI" w:eastAsia="Meiryo UI" w:hAnsi="Meiryo UI" w:hint="eastAsia"/>
                <w:sz w:val="24"/>
                <w:szCs w:val="24"/>
              </w:rPr>
              <w:t>：shokuin@tosei.or.jp</w:t>
            </w:r>
          </w:p>
        </w:tc>
      </w:tr>
    </w:tbl>
    <w:p w14:paraId="2E0EC1D9" w14:textId="77777777" w:rsidR="000B56F5" w:rsidRPr="00471053" w:rsidRDefault="000B56F5" w:rsidP="00471053">
      <w:pPr>
        <w:ind w:right="1260"/>
      </w:pPr>
    </w:p>
    <w:sectPr w:rsidR="000B56F5" w:rsidRPr="00471053" w:rsidSect="00D8035A">
      <w:pgSz w:w="11906" w:h="16838"/>
      <w:pgMar w:top="1440" w:right="1080" w:bottom="1440" w:left="1080" w:header="1020" w:footer="85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D5BB" w14:textId="77777777" w:rsidR="00F44D16" w:rsidRDefault="00F44D16">
      <w:r>
        <w:separator/>
      </w:r>
    </w:p>
  </w:endnote>
  <w:endnote w:type="continuationSeparator" w:id="0">
    <w:p w14:paraId="20E8ED32" w14:textId="77777777" w:rsidR="00F44D16" w:rsidRDefault="00F4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B104" w14:textId="77777777" w:rsidR="00F44D16" w:rsidRDefault="00F44D16">
      <w:r>
        <w:separator/>
      </w:r>
    </w:p>
  </w:footnote>
  <w:footnote w:type="continuationSeparator" w:id="0">
    <w:p w14:paraId="2276A023" w14:textId="77777777" w:rsidR="00F44D16" w:rsidRDefault="00F4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F5"/>
    <w:rsid w:val="00007D07"/>
    <w:rsid w:val="00011B40"/>
    <w:rsid w:val="00065811"/>
    <w:rsid w:val="000B56F5"/>
    <w:rsid w:val="000B5872"/>
    <w:rsid w:val="001028D5"/>
    <w:rsid w:val="00107097"/>
    <w:rsid w:val="00145E71"/>
    <w:rsid w:val="00153EAD"/>
    <w:rsid w:val="0017698A"/>
    <w:rsid w:val="00180F0F"/>
    <w:rsid w:val="00273CCA"/>
    <w:rsid w:val="00375A67"/>
    <w:rsid w:val="003A51D8"/>
    <w:rsid w:val="003E5188"/>
    <w:rsid w:val="00462E5B"/>
    <w:rsid w:val="00471053"/>
    <w:rsid w:val="006E06E6"/>
    <w:rsid w:val="00730923"/>
    <w:rsid w:val="007E3640"/>
    <w:rsid w:val="00824E12"/>
    <w:rsid w:val="0084626D"/>
    <w:rsid w:val="008A3521"/>
    <w:rsid w:val="008B2CF3"/>
    <w:rsid w:val="008C5943"/>
    <w:rsid w:val="008E51A3"/>
    <w:rsid w:val="00931789"/>
    <w:rsid w:val="00951950"/>
    <w:rsid w:val="00963174"/>
    <w:rsid w:val="009638E8"/>
    <w:rsid w:val="00A65D2B"/>
    <w:rsid w:val="00A87DFC"/>
    <w:rsid w:val="00AC1B77"/>
    <w:rsid w:val="00B06558"/>
    <w:rsid w:val="00B1005E"/>
    <w:rsid w:val="00B6045A"/>
    <w:rsid w:val="00B802DD"/>
    <w:rsid w:val="00BC76A8"/>
    <w:rsid w:val="00C0456B"/>
    <w:rsid w:val="00C51E39"/>
    <w:rsid w:val="00C95171"/>
    <w:rsid w:val="00D54EFC"/>
    <w:rsid w:val="00D8035A"/>
    <w:rsid w:val="00DD671D"/>
    <w:rsid w:val="00DD6FBC"/>
    <w:rsid w:val="00E4762A"/>
    <w:rsid w:val="00E551A2"/>
    <w:rsid w:val="00EF4AA3"/>
    <w:rsid w:val="00F44D16"/>
    <w:rsid w:val="00FA7040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33EAC"/>
  <w15:docId w15:val="{23CFB80D-2332-4F30-8D66-CAAF230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游ゴシック Light" w:eastAsia="游ゴシック Light" w:hAnsi="游ゴシック Light" w:cs="游ゴシック Light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游ゴシック Light" w:eastAsia="游ゴシック Light" w:hAnsi="游ゴシック Light" w:cs="游ゴシック Light"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6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558"/>
  </w:style>
  <w:style w:type="paragraph" w:styleId="a8">
    <w:name w:val="footer"/>
    <w:basedOn w:val="a"/>
    <w:link w:val="a9"/>
    <w:uiPriority w:val="99"/>
    <w:unhideWhenUsed/>
    <w:rsid w:val="00B06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558"/>
  </w:style>
  <w:style w:type="paragraph" w:styleId="aa">
    <w:name w:val="Balloon Text"/>
    <w:basedOn w:val="a"/>
    <w:link w:val="ab"/>
    <w:uiPriority w:val="99"/>
    <w:semiHidden/>
    <w:unhideWhenUsed/>
    <w:rsid w:val="00153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3E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A5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sei.or.jp/recruit/medicalstaff/54120/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4F99-0D15-42BA-885A-7FA8B28B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小木曽美紀</dc:creator>
  <cp:lastModifiedBy>ken kitamura</cp:lastModifiedBy>
  <cp:revision>2</cp:revision>
  <cp:lastPrinted>2026-05-29T02:28:00Z</cp:lastPrinted>
  <dcterms:created xsi:type="dcterms:W3CDTF">2026-06-08T03:16:00Z</dcterms:created>
  <dcterms:modified xsi:type="dcterms:W3CDTF">2026-06-08T03:16:00Z</dcterms:modified>
</cp:coreProperties>
</file>